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D08F9" w14:textId="77777777" w:rsidR="00793C08" w:rsidRDefault="00793C08" w:rsidP="00793C0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Kierunek: </w:t>
      </w:r>
      <w:r>
        <w:rPr>
          <w:b/>
          <w:bCs/>
          <w:i/>
          <w:iCs/>
          <w:sz w:val="23"/>
          <w:szCs w:val="23"/>
        </w:rPr>
        <w:t xml:space="preserve">Mechanika i budowa maszyn </w:t>
      </w:r>
    </w:p>
    <w:p w14:paraId="014DFFA5" w14:textId="77777777" w:rsidR="00793C08" w:rsidRDefault="00793C08" w:rsidP="00793C0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Stopień: pierwszy </w:t>
      </w:r>
    </w:p>
    <w:p w14:paraId="2854FF7C" w14:textId="77777777" w:rsidR="00793C08" w:rsidRDefault="00793C08" w:rsidP="00793C08">
      <w:pPr>
        <w:pStyle w:val="Default"/>
        <w:rPr>
          <w:b/>
          <w:bCs/>
          <w:sz w:val="23"/>
          <w:szCs w:val="23"/>
        </w:rPr>
      </w:pPr>
    </w:p>
    <w:p w14:paraId="7123C33A" w14:textId="77777777" w:rsidR="00793C08" w:rsidRDefault="00793C08" w:rsidP="00793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Zagadnienia zakresowe </w:t>
      </w:r>
      <w:proofErr w:type="spellStart"/>
      <w:r>
        <w:rPr>
          <w:b/>
          <w:bCs/>
          <w:sz w:val="23"/>
          <w:szCs w:val="23"/>
        </w:rPr>
        <w:t>APWiR</w:t>
      </w:r>
      <w:proofErr w:type="spellEnd"/>
    </w:p>
    <w:p w14:paraId="2214FC2C" w14:textId="77777777" w:rsidR="00793C08" w:rsidRPr="00793C08" w:rsidRDefault="00793C08" w:rsidP="00793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C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1ADB0F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1. Budowa obrabiarek CNC </w:t>
      </w:r>
    </w:p>
    <w:p w14:paraId="13529556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2. Budowa, charakterystyka i zasada działania pras mechanicznych. </w:t>
      </w:r>
    </w:p>
    <w:p w14:paraId="6237B146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3. Cechy charakterystyczne obrabiarek CNC. </w:t>
      </w:r>
    </w:p>
    <w:p w14:paraId="0D98AAA4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4. Dane wejściowe do projektu procesu technologicznego. </w:t>
      </w:r>
    </w:p>
    <w:p w14:paraId="34D711BF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5. Etapy przygotowania procesu technologicznego na obrabiarki CNC. </w:t>
      </w:r>
    </w:p>
    <w:p w14:paraId="39D0A0C2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6. Klasyczne narzędzia doskonalenia jakości. Diagram </w:t>
      </w:r>
      <w:proofErr w:type="spellStart"/>
      <w:r w:rsidRPr="00793C08">
        <w:rPr>
          <w:rFonts w:ascii="Roboto" w:hAnsi="Roboto" w:cs="Arial"/>
          <w:color w:val="000000"/>
          <w:sz w:val="24"/>
          <w:szCs w:val="24"/>
        </w:rPr>
        <w:t>Ishikawy</w:t>
      </w:r>
      <w:proofErr w:type="spellEnd"/>
      <w:r w:rsidRPr="00793C08">
        <w:rPr>
          <w:rFonts w:ascii="Roboto" w:hAnsi="Roboto" w:cs="Arial"/>
          <w:color w:val="000000"/>
          <w:sz w:val="24"/>
          <w:szCs w:val="24"/>
        </w:rPr>
        <w:t xml:space="preserve">. Wykres </w:t>
      </w:r>
      <w:proofErr w:type="spellStart"/>
      <w:r w:rsidRPr="00793C08">
        <w:rPr>
          <w:rFonts w:ascii="Roboto" w:hAnsi="Roboto" w:cs="Arial"/>
          <w:color w:val="000000"/>
          <w:sz w:val="24"/>
          <w:szCs w:val="24"/>
        </w:rPr>
        <w:t>Pareto</w:t>
      </w:r>
      <w:proofErr w:type="spellEnd"/>
      <w:r w:rsidRPr="00793C08">
        <w:rPr>
          <w:rFonts w:ascii="Roboto" w:hAnsi="Roboto" w:cs="Arial"/>
          <w:color w:val="000000"/>
          <w:sz w:val="24"/>
          <w:szCs w:val="24"/>
        </w:rPr>
        <w:t xml:space="preserve">-Lorenza. </w:t>
      </w:r>
    </w:p>
    <w:p w14:paraId="13B3FA30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7. Klasyfikacja robotów i ich generacje. </w:t>
      </w:r>
    </w:p>
    <w:p w14:paraId="7A91B064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8. Komputerowo wspomagane programowanie obrabiarek sterowanych numerycznie. </w:t>
      </w:r>
    </w:p>
    <w:p w14:paraId="4228EBEE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9. Kucie. Zasady opracowania procesu technologicznego kucia matrycowego na młotach. </w:t>
      </w:r>
    </w:p>
    <w:p w14:paraId="36EFF030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10. Metoda elementów skończonych. Podstawowe pojęcia. Algorytm obliczeń w MES. </w:t>
      </w:r>
    </w:p>
    <w:p w14:paraId="2DDE3C67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11. Metody programowania robotów. </w:t>
      </w:r>
    </w:p>
    <w:p w14:paraId="41C00286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12. Modelowanie, etapy modelowania. Modelowanie fizyczne. Modelowanie matematyczne. </w:t>
      </w:r>
    </w:p>
    <w:p w14:paraId="7E2DB6FA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13. Napędy hydrauliczne i pneumatyczne, ich zastosowanie oraz zalety i wady. </w:t>
      </w:r>
    </w:p>
    <w:p w14:paraId="3AD18F07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14. Nowoczesne materiały narzędziowe. </w:t>
      </w:r>
    </w:p>
    <w:p w14:paraId="1468E347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15. Podstawowe pojęcia, zakres i zadania systemów CAD/CAM, zadania postprocesorów. </w:t>
      </w:r>
    </w:p>
    <w:p w14:paraId="16E3C535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16. Podstawowe zespoły robotów, napędy i mechanizmy przekazywania ruchu. </w:t>
      </w:r>
    </w:p>
    <w:p w14:paraId="3B112E63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17. Programowanie obrabiarek CNC zgodnie z ISO. </w:t>
      </w:r>
    </w:p>
    <w:p w14:paraId="1D2D6548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18. Seryjność obróbki i jej wpływ na realizowane procesy technologiczne. </w:t>
      </w:r>
    </w:p>
    <w:p w14:paraId="71934269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19. Sposoby kontroli poprawności wykonywania otworów z wykorzystaniem współrzędnościowej techniki pomiarowej. </w:t>
      </w:r>
    </w:p>
    <w:p w14:paraId="78BA2A08" w14:textId="28A04834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20. Struktura geometryczna powierzchni po różnych rodzajach obróbki </w:t>
      </w:r>
    </w:p>
    <w:p w14:paraId="18EB7C28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21. Systemy pomiaru położenia w obrabiarkach CNC. </w:t>
      </w:r>
    </w:p>
    <w:p w14:paraId="1D06B8C4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22. Tarcie. Rodzaje tarcia. Parametry procesu tarcia. Tribologiczne skutki tarcia. </w:t>
      </w:r>
    </w:p>
    <w:p w14:paraId="25EAED74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23. Technologia obróbki gwintów – metody i narzędzia </w:t>
      </w:r>
    </w:p>
    <w:p w14:paraId="40A44219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24. Technologia obróbki kół zębatych – kinematyka i narzędzia. </w:t>
      </w:r>
    </w:p>
    <w:p w14:paraId="78889371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25. Tłoczenie. Zasady projektowania procesu tłoczenia wytłoczek cylindrycznych. </w:t>
      </w:r>
    </w:p>
    <w:p w14:paraId="2A8D5881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26. Tolerancje i pasowania. </w:t>
      </w:r>
    </w:p>
    <w:p w14:paraId="0B89097C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27. Układy napędowe stosowane w obrabiarkach sterowanych CNC i robotach. </w:t>
      </w:r>
    </w:p>
    <w:p w14:paraId="233D8B80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28. Współrzędnościowe techniki pomiarowe. </w:t>
      </w:r>
    </w:p>
    <w:p w14:paraId="0B1D82D9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29. Wykrawanie. Zasady projektowania procesu wykrawania - parametry procesu, tłoczniki – konstrukcja. </w:t>
      </w:r>
    </w:p>
    <w:p w14:paraId="06316E0A" w14:textId="77777777" w:rsidR="00793C08" w:rsidRPr="00793C08" w:rsidRDefault="00793C08" w:rsidP="002422A5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793C08">
        <w:rPr>
          <w:rFonts w:ascii="Roboto" w:hAnsi="Roboto" w:cs="Arial"/>
          <w:color w:val="000000"/>
          <w:sz w:val="24"/>
          <w:szCs w:val="24"/>
        </w:rPr>
        <w:t xml:space="preserve">30. Zużycie. Rodzaje zużycia. Miary zużycia. Metody pomiaru. </w:t>
      </w:r>
    </w:p>
    <w:p w14:paraId="5FDA07C5" w14:textId="04056968" w:rsidR="00793C08" w:rsidRPr="00793C08" w:rsidRDefault="00793C08" w:rsidP="002422A5">
      <w:pPr>
        <w:pStyle w:val="Default"/>
      </w:pPr>
      <w:r w:rsidRPr="00793C08">
        <w:rPr>
          <w:b/>
          <w:bCs/>
        </w:rPr>
        <w:t xml:space="preserve"> </w:t>
      </w:r>
    </w:p>
    <w:p w14:paraId="427FB2D9" w14:textId="77777777" w:rsidR="00793C08" w:rsidRPr="00793C08" w:rsidRDefault="00793C08" w:rsidP="002422A5">
      <w:pPr>
        <w:pStyle w:val="Default"/>
      </w:pPr>
    </w:p>
    <w:p w14:paraId="74985AA1" w14:textId="77777777" w:rsidR="00557C94" w:rsidRPr="00793C08" w:rsidRDefault="00557C94" w:rsidP="002422A5">
      <w:pPr>
        <w:pStyle w:val="Akapitzlist"/>
        <w:spacing w:after="0" w:line="240" w:lineRule="auto"/>
        <w:rPr>
          <w:rFonts w:ascii="Roboto" w:hAnsi="Roboto"/>
          <w:sz w:val="24"/>
          <w:szCs w:val="24"/>
        </w:rPr>
      </w:pPr>
    </w:p>
    <w:p w14:paraId="22896F42" w14:textId="77777777" w:rsidR="00557C94" w:rsidRPr="00793C08" w:rsidRDefault="00557C94" w:rsidP="002422A5">
      <w:pPr>
        <w:pStyle w:val="Akapitzlist"/>
        <w:spacing w:after="0" w:line="240" w:lineRule="auto"/>
        <w:rPr>
          <w:rFonts w:ascii="Roboto" w:hAnsi="Roboto"/>
          <w:sz w:val="24"/>
          <w:szCs w:val="24"/>
        </w:rPr>
      </w:pPr>
    </w:p>
    <w:sectPr w:rsidR="00557C94" w:rsidRPr="0079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1D23"/>
    <w:multiLevelType w:val="hybridMultilevel"/>
    <w:tmpl w:val="1DDA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675"/>
    <w:multiLevelType w:val="hybridMultilevel"/>
    <w:tmpl w:val="8642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F23"/>
    <w:multiLevelType w:val="hybridMultilevel"/>
    <w:tmpl w:val="1C60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67">
    <w:abstractNumId w:val="1"/>
  </w:num>
  <w:num w:numId="2" w16cid:durableId="325522899">
    <w:abstractNumId w:val="0"/>
  </w:num>
  <w:num w:numId="3" w16cid:durableId="207042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1"/>
    <w:rsid w:val="0016664F"/>
    <w:rsid w:val="00197EDA"/>
    <w:rsid w:val="002422A5"/>
    <w:rsid w:val="00557C94"/>
    <w:rsid w:val="006E2568"/>
    <w:rsid w:val="00793C08"/>
    <w:rsid w:val="008C0846"/>
    <w:rsid w:val="00BA4E51"/>
    <w:rsid w:val="00C01A9B"/>
    <w:rsid w:val="00E216FF"/>
    <w:rsid w:val="00F54F11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0E06"/>
  <w15:chartTrackingRefBased/>
  <w15:docId w15:val="{9670AEE4-8EC8-4107-A1A4-1F95FE7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DA"/>
    <w:pPr>
      <w:ind w:left="720"/>
      <w:contextualSpacing/>
    </w:pPr>
  </w:style>
  <w:style w:type="paragraph" w:customStyle="1" w:styleId="Default">
    <w:name w:val="Default"/>
    <w:rsid w:val="00557C9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Skrzypczak</dc:creator>
  <cp:keywords/>
  <dc:description/>
  <cp:lastModifiedBy>Dariusz Kwiatkowski</cp:lastModifiedBy>
  <cp:revision>3</cp:revision>
  <cp:lastPrinted>2025-12-16T10:09:00Z</cp:lastPrinted>
  <dcterms:created xsi:type="dcterms:W3CDTF">2025-12-16T10:30:00Z</dcterms:created>
  <dcterms:modified xsi:type="dcterms:W3CDTF">2025-12-16T10:33:00Z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9db6cd67-937e-4659-958f-2e8213170345</vt:lpwstr>
  </property>
</Properties>
</file>